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33CE" w14:textId="1F488C23" w:rsidR="00420790" w:rsidRDefault="00420790" w:rsidP="00B90EA6">
      <w:pPr>
        <w:spacing w:line="276" w:lineRule="auto"/>
        <w:jc w:val="right"/>
        <w:rPr>
          <w:b/>
          <w:bCs/>
        </w:rPr>
      </w:pPr>
      <w:r w:rsidRPr="00420790">
        <w:rPr>
          <w:b/>
          <w:bCs/>
          <w:noProof/>
        </w:rPr>
        <w:drawing>
          <wp:inline distT="0" distB="0" distL="0" distR="0" wp14:anchorId="608DA47E" wp14:editId="6B9D275D">
            <wp:extent cx="975360" cy="575068"/>
            <wp:effectExtent l="0" t="0" r="0" b="0"/>
            <wp:docPr id="599351561" name="Grafik 1"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3982" cy="580151"/>
                    </a:xfrm>
                    <a:prstGeom prst="rect">
                      <a:avLst/>
                    </a:prstGeom>
                    <a:noFill/>
                    <a:ln>
                      <a:noFill/>
                    </a:ln>
                  </pic:spPr>
                </pic:pic>
              </a:graphicData>
            </a:graphic>
          </wp:inline>
        </w:drawing>
      </w:r>
    </w:p>
    <w:p w14:paraId="31019B01" w14:textId="0449FBFE" w:rsidR="00420790" w:rsidRPr="00420790" w:rsidRDefault="00420790" w:rsidP="00B90EA6">
      <w:pPr>
        <w:spacing w:line="276" w:lineRule="auto"/>
        <w:rPr>
          <w:sz w:val="16"/>
          <w:szCs w:val="16"/>
        </w:rPr>
      </w:pPr>
      <w:r w:rsidRPr="00420790">
        <w:rPr>
          <w:b/>
          <w:bCs/>
          <w:sz w:val="28"/>
          <w:szCs w:val="28"/>
        </w:rPr>
        <w:t>Verhaltenskodex für Bedienstete der Alexander-Coppel-Gesamtschule im Rahmen des Schutzkonzeptes gegen (sexualisierte) Gewalt</w:t>
      </w:r>
      <w:r w:rsidRPr="00420790">
        <w:rPr>
          <w:sz w:val="28"/>
          <w:szCs w:val="28"/>
        </w:rPr>
        <w:t xml:space="preserve"> </w:t>
      </w:r>
      <w:r w:rsidRPr="00420790">
        <w:rPr>
          <w:sz w:val="16"/>
          <w:szCs w:val="16"/>
        </w:rPr>
        <w:t>(</w:t>
      </w:r>
      <w:r>
        <w:rPr>
          <w:sz w:val="16"/>
          <w:szCs w:val="16"/>
        </w:rPr>
        <w:t xml:space="preserve">Stand </w:t>
      </w:r>
      <w:r w:rsidRPr="00420790">
        <w:rPr>
          <w:sz w:val="16"/>
          <w:szCs w:val="16"/>
        </w:rPr>
        <w:t>2025) </w:t>
      </w:r>
    </w:p>
    <w:p w14:paraId="27847284" w14:textId="519977BF" w:rsidR="00420790" w:rsidRPr="00420790" w:rsidRDefault="00420790" w:rsidP="00B90EA6">
      <w:pPr>
        <w:spacing w:line="276" w:lineRule="auto"/>
      </w:pPr>
      <w:r w:rsidRPr="00420790">
        <w:rPr>
          <w:b/>
          <w:bCs/>
        </w:rPr>
        <w:t xml:space="preserve">Leitgedanke </w:t>
      </w:r>
      <w:r>
        <w:rPr>
          <w:b/>
          <w:bCs/>
        </w:rPr>
        <w:t>der Alexander-Coppel-Gesamtschule</w:t>
      </w:r>
    </w:p>
    <w:p w14:paraId="1F29F311" w14:textId="77777777" w:rsidR="00420790" w:rsidRPr="00420790" w:rsidRDefault="00420790" w:rsidP="00B90EA6">
      <w:pPr>
        <w:spacing w:line="276" w:lineRule="auto"/>
      </w:pPr>
      <w:r w:rsidRPr="00420790">
        <w:rPr>
          <w:i/>
          <w:iCs/>
        </w:rPr>
        <w:t>Wir an der ACG lernen voneinander, übereinander und miteinander.</w:t>
      </w:r>
      <w:r w:rsidRPr="00420790">
        <w:rPr>
          <w:rFonts w:ascii="Arial" w:hAnsi="Arial" w:cs="Arial"/>
          <w:i/>
          <w:iCs/>
        </w:rPr>
        <w:t> </w:t>
      </w:r>
      <w:r w:rsidRPr="00420790">
        <w:t> </w:t>
      </w:r>
      <w:r w:rsidRPr="00420790">
        <w:br/>
      </w:r>
      <w:r w:rsidRPr="00420790">
        <w:rPr>
          <w:i/>
          <w:iCs/>
        </w:rPr>
        <w:t>Wir sind eine vielseitige Schule, an der sich alle sicher, wertgeschätzt und willkommen fühlen.</w:t>
      </w:r>
      <w:r w:rsidRPr="00420790">
        <w:t> </w:t>
      </w:r>
    </w:p>
    <w:p w14:paraId="275EA719" w14:textId="77777777" w:rsidR="00420790" w:rsidRPr="00420790" w:rsidRDefault="00420790" w:rsidP="00B90EA6">
      <w:pPr>
        <w:spacing w:line="276" w:lineRule="auto"/>
      </w:pPr>
      <w:r w:rsidRPr="00420790">
        <w:rPr>
          <w:b/>
          <w:bCs/>
          <w:u w:val="single"/>
        </w:rPr>
        <w:t xml:space="preserve">Verhaltensvereinbarungen für Lehrkräfte und Bedienstete im Umgang mit </w:t>
      </w:r>
      <w:proofErr w:type="spellStart"/>
      <w:r w:rsidRPr="00420790">
        <w:rPr>
          <w:b/>
          <w:bCs/>
          <w:u w:val="single"/>
        </w:rPr>
        <w:t>Schüler:innen</w:t>
      </w:r>
      <w:proofErr w:type="spellEnd"/>
      <w:r w:rsidRPr="00420790">
        <w:t> </w:t>
      </w:r>
    </w:p>
    <w:p w14:paraId="753D2E57" w14:textId="77777777" w:rsidR="00420790" w:rsidRPr="00420790" w:rsidRDefault="00420790" w:rsidP="00B90EA6">
      <w:pPr>
        <w:spacing w:line="276" w:lineRule="auto"/>
      </w:pPr>
      <w:r w:rsidRPr="00420790">
        <w:t xml:space="preserve">Die Einhaltung dieser Vereinbarungen dient sowohl dem Schutz der Lehrkräfte und Bediensteten als auch dem Schutz der </w:t>
      </w:r>
      <w:proofErr w:type="spellStart"/>
      <w:r w:rsidRPr="00420790">
        <w:t>Schüler:innen</w:t>
      </w:r>
      <w:proofErr w:type="spellEnd"/>
      <w:r w:rsidRPr="00420790">
        <w:t>. </w:t>
      </w:r>
    </w:p>
    <w:p w14:paraId="4727ABA7" w14:textId="77777777" w:rsidR="00420790" w:rsidRPr="00420790" w:rsidRDefault="00420790" w:rsidP="00B90EA6">
      <w:pPr>
        <w:spacing w:line="276" w:lineRule="auto"/>
      </w:pPr>
      <w:r w:rsidRPr="00420790">
        <w:t>Die erwachsenen, an der ACG tätigen Personen, sind für den Schutz der Kinder und Jugendlichen, die die ACG besuchen, zuständig und sich ihrer Vorbildfunktion und ihrer Verantwortung bewusst.</w:t>
      </w:r>
      <w:r w:rsidRPr="00420790">
        <w:rPr>
          <w:rFonts w:ascii="Arial" w:hAnsi="Arial" w:cs="Arial"/>
        </w:rPr>
        <w:t> </w:t>
      </w:r>
      <w:r w:rsidRPr="00420790">
        <w:t> </w:t>
      </w:r>
    </w:p>
    <w:p w14:paraId="57F0FCCF" w14:textId="77777777" w:rsidR="00420790" w:rsidRPr="00420790" w:rsidRDefault="00420790" w:rsidP="00B90EA6">
      <w:pPr>
        <w:spacing w:line="276" w:lineRule="auto"/>
      </w:pPr>
      <w:r w:rsidRPr="00420790">
        <w:t xml:space="preserve">Lehrpersonen und pädagogische Fachkräfte hören den </w:t>
      </w:r>
      <w:proofErr w:type="spellStart"/>
      <w:r w:rsidRPr="00420790">
        <w:t>Schüler:innen</w:t>
      </w:r>
      <w:proofErr w:type="spellEnd"/>
      <w:r w:rsidRPr="00420790">
        <w:t xml:space="preserve"> zu. Lehrpersonen und pädagogische Fachkräfte achten auf Interessen, Freuden, Bedürfnisse, Nöte, Schmerzen und Kummer von Kindern und Jugendlichen. Sie berücksichtigen ihre Belange und den subjektiven Sinn ihres Verhaltens. </w:t>
      </w:r>
    </w:p>
    <w:p w14:paraId="531F748E" w14:textId="77777777" w:rsidR="00420790" w:rsidRPr="00420790" w:rsidRDefault="00420790" w:rsidP="00B90EA6">
      <w:pPr>
        <w:spacing w:line="276" w:lineRule="auto"/>
      </w:pPr>
      <w:r w:rsidRPr="00420790">
        <w:t>Kinder und Jugendliche werden zu Selbstachtung und Anerkennung der anderen angeleitet und über ihre Rechte informiert. Die dauerhafte Zugehörigkeit aller zur Gemeinschaft wird gestärkt. </w:t>
      </w:r>
    </w:p>
    <w:p w14:paraId="78C73FE1" w14:textId="77777777" w:rsidR="00420790" w:rsidRPr="00420790" w:rsidRDefault="00420790" w:rsidP="00B90EA6">
      <w:pPr>
        <w:spacing w:line="276" w:lineRule="auto"/>
      </w:pPr>
      <w:proofErr w:type="spellStart"/>
      <w:r w:rsidRPr="00420790">
        <w:t>Schüler:innen</w:t>
      </w:r>
      <w:proofErr w:type="spellEnd"/>
      <w:r w:rsidRPr="00420790">
        <w:t xml:space="preserve"> werden wertschätzend angesprochen und behandelt. </w:t>
      </w:r>
    </w:p>
    <w:p w14:paraId="0EEA81D8" w14:textId="77777777" w:rsidR="00420790" w:rsidRPr="00420790" w:rsidRDefault="00420790" w:rsidP="00B90EA6">
      <w:pPr>
        <w:spacing w:line="276" w:lineRule="auto"/>
      </w:pPr>
      <w:r w:rsidRPr="00420790">
        <w:t>Lehrkräfte und</w:t>
      </w:r>
      <w:r w:rsidRPr="00420790">
        <w:rPr>
          <w:rFonts w:ascii="Arial" w:hAnsi="Arial" w:cs="Arial"/>
        </w:rPr>
        <w:t> </w:t>
      </w:r>
      <w:r w:rsidRPr="00420790">
        <w:t xml:space="preserve"> alle anderen Bediensteten sollen Kindern und Jugendlichen mit einer respektvollen und klaren Sprache begegnen, die frei ist von missverst</w:t>
      </w:r>
      <w:r w:rsidRPr="00420790">
        <w:rPr>
          <w:rFonts w:ascii="Aptos" w:hAnsi="Aptos" w:cs="Aptos"/>
        </w:rPr>
        <w:t>ä</w:t>
      </w:r>
      <w:r w:rsidRPr="00420790">
        <w:t>ndlichen, zweideutigen (sexualisierten) Ausdr</w:t>
      </w:r>
      <w:r w:rsidRPr="00420790">
        <w:rPr>
          <w:rFonts w:ascii="Aptos" w:hAnsi="Aptos" w:cs="Aptos"/>
        </w:rPr>
        <w:t>ü</w:t>
      </w:r>
      <w:r w:rsidRPr="00420790">
        <w:t>cken. Kinder und Jugendliche sind respektvoll und wertschätzend anzusprechen. Herabsetzende, spöttische oder bloßstellende Bemerkungen auch in Form von Ironie oder Sarkasmus sind zu unterlassen. Pädagogisches Handeln muss stets frei von entwürdigenden, beleidigenden oder verletzenden Formulierungen sein. </w:t>
      </w:r>
    </w:p>
    <w:p w14:paraId="5583EC8C" w14:textId="77777777" w:rsidR="00420790" w:rsidRPr="00420790" w:rsidRDefault="00420790" w:rsidP="00B90EA6">
      <w:pPr>
        <w:spacing w:line="276" w:lineRule="auto"/>
      </w:pPr>
      <w:r w:rsidRPr="00420790">
        <w:t xml:space="preserve">Lehrpersonen und pädagogische Fachkräfte reagieren auf verbale, tätliche oder mediale Verletzungen zwischen </w:t>
      </w:r>
      <w:proofErr w:type="spellStart"/>
      <w:r w:rsidRPr="00420790">
        <w:t>Schüler:innen</w:t>
      </w:r>
      <w:proofErr w:type="spellEnd"/>
      <w:r w:rsidRPr="00420790">
        <w:t xml:space="preserve"> und ignorieren diese nicht. </w:t>
      </w:r>
    </w:p>
    <w:p w14:paraId="41168FB9" w14:textId="77777777" w:rsidR="00420790" w:rsidRPr="00420790" w:rsidRDefault="00420790" w:rsidP="00B90EA6">
      <w:pPr>
        <w:spacing w:line="276" w:lineRule="auto"/>
      </w:pPr>
      <w:r w:rsidRPr="00420790">
        <w:t>Herabsetzende</w:t>
      </w:r>
      <w:r w:rsidRPr="00420790">
        <w:rPr>
          <w:rFonts w:ascii="Arial" w:hAnsi="Arial" w:cs="Arial"/>
        </w:rPr>
        <w:t> </w:t>
      </w:r>
      <w:r w:rsidRPr="00420790">
        <w:t xml:space="preserve">oder ausgrenzende Reaktionen auf das Verhalten von </w:t>
      </w:r>
      <w:proofErr w:type="spellStart"/>
      <w:r w:rsidRPr="00420790">
        <w:t>Sch</w:t>
      </w:r>
      <w:r w:rsidRPr="00420790">
        <w:rPr>
          <w:rFonts w:ascii="Aptos" w:hAnsi="Aptos" w:cs="Aptos"/>
        </w:rPr>
        <w:t>ü</w:t>
      </w:r>
      <w:r w:rsidRPr="00420790">
        <w:t>ler:innen</w:t>
      </w:r>
      <w:proofErr w:type="spellEnd"/>
      <w:r w:rsidRPr="00420790">
        <w:t xml:space="preserve"> sind zu vermeiden.</w:t>
      </w:r>
      <w:r w:rsidRPr="00420790">
        <w:rPr>
          <w:rFonts w:ascii="Arial" w:hAnsi="Arial" w:cs="Arial"/>
        </w:rPr>
        <w:t> </w:t>
      </w:r>
      <w:r w:rsidRPr="00420790">
        <w:t> </w:t>
      </w:r>
    </w:p>
    <w:p w14:paraId="19949662" w14:textId="77777777" w:rsidR="00420790" w:rsidRPr="00420790" w:rsidRDefault="00420790" w:rsidP="00B90EA6">
      <w:pPr>
        <w:spacing w:line="276" w:lineRule="auto"/>
      </w:pPr>
      <w:r w:rsidRPr="00420790">
        <w:t>Bei Rückmeldungen zum Verhalten werden bereits gelingende Verhaltensweisen benannt. Schritte zur guten Weiterentwicklung werden vereinbart. </w:t>
      </w:r>
    </w:p>
    <w:p w14:paraId="7459EFD6" w14:textId="77777777" w:rsidR="00420790" w:rsidRPr="00420790" w:rsidRDefault="00420790" w:rsidP="00B90EA6">
      <w:pPr>
        <w:spacing w:line="276" w:lineRule="auto"/>
      </w:pPr>
      <w:r w:rsidRPr="00420790">
        <w:t>Im Feedback zum Lernen wird das Erreichte benannt. Auf dieser Basis werden neue Lernschritte und förderliche Unterstützung besprochen. Lehrpersonen und pädagogische Fachkräfte sollen Produkte und Leistungen von Kindern und Jugendlichen nicht entwertend oder entmutigend kommentieren. </w:t>
      </w:r>
    </w:p>
    <w:p w14:paraId="3952D476" w14:textId="77777777" w:rsidR="00420790" w:rsidRPr="00420790" w:rsidRDefault="00420790" w:rsidP="00B90EA6">
      <w:pPr>
        <w:spacing w:line="276" w:lineRule="auto"/>
      </w:pPr>
      <w:r w:rsidRPr="00420790">
        <w:lastRenderedPageBreak/>
        <w:t xml:space="preserve">Körperkontakte zwischen Lehrkräften und </w:t>
      </w:r>
      <w:proofErr w:type="spellStart"/>
      <w:r w:rsidRPr="00420790">
        <w:t>Schüler:innen</w:t>
      </w:r>
      <w:proofErr w:type="spellEnd"/>
      <w:r w:rsidRPr="00420790">
        <w:t>, die über das Händeschütteln hinausgehen sind zu vermeiden.</w:t>
      </w:r>
      <w:r w:rsidRPr="00420790">
        <w:rPr>
          <w:rFonts w:ascii="Arial" w:hAnsi="Arial" w:cs="Arial"/>
        </w:rPr>
        <w:t> </w:t>
      </w:r>
      <w:r w:rsidRPr="00420790">
        <w:t>Dar</w:t>
      </w:r>
      <w:r w:rsidRPr="00420790">
        <w:rPr>
          <w:rFonts w:ascii="Aptos" w:hAnsi="Aptos" w:cs="Aptos"/>
        </w:rPr>
        <w:t>ü</w:t>
      </w:r>
      <w:r w:rsidRPr="00420790">
        <w:t>berhinausgehende K</w:t>
      </w:r>
      <w:r w:rsidRPr="00420790">
        <w:rPr>
          <w:rFonts w:ascii="Aptos" w:hAnsi="Aptos" w:cs="Aptos"/>
        </w:rPr>
        <w:t>ö</w:t>
      </w:r>
      <w:r w:rsidRPr="00420790">
        <w:t>rperkontakte sind mit gr</w:t>
      </w:r>
      <w:r w:rsidRPr="00420790">
        <w:rPr>
          <w:rFonts w:ascii="Aptos" w:hAnsi="Aptos" w:cs="Aptos"/>
        </w:rPr>
        <w:t>öß</w:t>
      </w:r>
      <w:r w:rsidRPr="00420790">
        <w:t xml:space="preserve">ter Besonnenheit auf ihre Notwendigkeit und Angemessenheit zu </w:t>
      </w:r>
      <w:r w:rsidRPr="00420790">
        <w:rPr>
          <w:rFonts w:ascii="Aptos" w:hAnsi="Aptos" w:cs="Aptos"/>
        </w:rPr>
        <w:t>ü</w:t>
      </w:r>
      <w:r w:rsidRPr="00420790">
        <w:t>berpr</w:t>
      </w:r>
      <w:r w:rsidRPr="00420790">
        <w:rPr>
          <w:rFonts w:ascii="Aptos" w:hAnsi="Aptos" w:cs="Aptos"/>
        </w:rPr>
        <w:t>ü</w:t>
      </w:r>
      <w:r w:rsidRPr="00420790">
        <w:t>fen.</w:t>
      </w:r>
      <w:r w:rsidRPr="00420790">
        <w:rPr>
          <w:rFonts w:ascii="Arial" w:hAnsi="Arial" w:cs="Arial"/>
        </w:rPr>
        <w:t> </w:t>
      </w:r>
      <w:r w:rsidRPr="00420790">
        <w:t> </w:t>
      </w:r>
    </w:p>
    <w:p w14:paraId="39AD861D" w14:textId="77777777" w:rsidR="00420790" w:rsidRPr="00420790" w:rsidRDefault="00420790" w:rsidP="00B90EA6">
      <w:pPr>
        <w:spacing w:line="276" w:lineRule="auto"/>
      </w:pPr>
      <w:r w:rsidRPr="00420790">
        <w:t>Es ist zu beachten, dass eine unangemessene Vermischung von beruflichem und privaten Leben zu vermeiden ist.</w:t>
      </w:r>
      <w:r w:rsidRPr="00420790">
        <w:rPr>
          <w:rFonts w:ascii="Arial" w:hAnsi="Arial" w:cs="Arial"/>
        </w:rPr>
        <w:t> </w:t>
      </w:r>
      <w:r w:rsidRPr="00420790">
        <w:t> </w:t>
      </w:r>
      <w:r w:rsidRPr="00420790">
        <w:br/>
        <w:t xml:space="preserve">Grundsätzlich gilt, dass sich alle an der Schule beschäftigten Personen in allen schulischen und außerschulischen Kontexten, bei denen es zu Begegnungen mit </w:t>
      </w:r>
      <w:proofErr w:type="spellStart"/>
      <w:r w:rsidRPr="00420790">
        <w:t>Schüler:inen</w:t>
      </w:r>
      <w:proofErr w:type="spellEnd"/>
      <w:r w:rsidRPr="00420790">
        <w:t xml:space="preserve"> kommt, an den Verhaltenskodex sowie an das Schulgesetz zu halten haben.</w:t>
      </w:r>
      <w:r w:rsidRPr="00420790">
        <w:rPr>
          <w:rFonts w:ascii="Arial" w:hAnsi="Arial" w:cs="Arial"/>
        </w:rPr>
        <w:t> </w:t>
      </w:r>
      <w:r w:rsidRPr="00420790">
        <w:t> </w:t>
      </w:r>
      <w:r w:rsidRPr="00420790">
        <w:br/>
        <w:t xml:space="preserve">Die Weitergabe von Informationen aus dem Privatleben, die über das übliche Maß hinausgehen (z.B. Zeigen von Fotos in unangemessener Kleidung, Weitergabe intimer Details aus dem Privat- oder Familienleben etc.) ist zu unterlassen. </w:t>
      </w:r>
      <w:proofErr w:type="spellStart"/>
      <w:r w:rsidRPr="00420790">
        <w:t>Schüler:innen</w:t>
      </w:r>
      <w:proofErr w:type="spellEnd"/>
      <w:r w:rsidRPr="00420790">
        <w:t xml:space="preserve"> dürfen nur mit deren vorherigem Einverständnis fotografiert werden. </w:t>
      </w:r>
    </w:p>
    <w:p w14:paraId="50FED8CE" w14:textId="77777777" w:rsidR="00420790" w:rsidRPr="00420790" w:rsidRDefault="00420790" w:rsidP="00B90EA6">
      <w:pPr>
        <w:spacing w:line="276" w:lineRule="auto"/>
      </w:pPr>
      <w:r w:rsidRPr="00420790">
        <w:t xml:space="preserve">Einzelkontakte mit </w:t>
      </w:r>
      <w:proofErr w:type="spellStart"/>
      <w:r w:rsidRPr="00420790">
        <w:t>Schüler:innen</w:t>
      </w:r>
      <w:proofErr w:type="spellEnd"/>
      <w:r w:rsidRPr="00420790">
        <w:t xml:space="preserve"> und Austausch mit </w:t>
      </w:r>
      <w:proofErr w:type="spellStart"/>
      <w:r w:rsidRPr="00420790">
        <w:t>Schüler:innen-Gruppen</w:t>
      </w:r>
      <w:proofErr w:type="spellEnd"/>
      <w:r w:rsidRPr="00420790">
        <w:t xml:space="preserve"> finden über SDUI statt. Kontakt zwischen </w:t>
      </w:r>
      <w:proofErr w:type="spellStart"/>
      <w:r w:rsidRPr="00420790">
        <w:t>Kolleg:innen</w:t>
      </w:r>
      <w:proofErr w:type="spellEnd"/>
      <w:r w:rsidRPr="00420790">
        <w:t xml:space="preserve"> und </w:t>
      </w:r>
      <w:proofErr w:type="spellStart"/>
      <w:r w:rsidRPr="00420790">
        <w:t>Schüler:innen</w:t>
      </w:r>
      <w:proofErr w:type="spellEnd"/>
      <w:r w:rsidRPr="00420790">
        <w:t xml:space="preserve"> über </w:t>
      </w:r>
      <w:proofErr w:type="spellStart"/>
      <w:r w:rsidRPr="00420790">
        <w:t>Social</w:t>
      </w:r>
      <w:proofErr w:type="spellEnd"/>
      <w:r w:rsidRPr="00420790">
        <w:t xml:space="preserve"> Media ist erst nach Abgang der </w:t>
      </w:r>
      <w:proofErr w:type="spellStart"/>
      <w:r w:rsidRPr="00420790">
        <w:t>Schüler:innen</w:t>
      </w:r>
      <w:proofErr w:type="spellEnd"/>
      <w:r w:rsidRPr="00420790">
        <w:t xml:space="preserve"> von der Schule gestattet, wenn diese volljährig sind. Mit Minderjährigen muss der Kontakt über die berufliche Mailadresse erfolgen. </w:t>
      </w:r>
    </w:p>
    <w:p w14:paraId="5BD0419B" w14:textId="77777777" w:rsidR="00420790" w:rsidRPr="00420790" w:rsidRDefault="00420790" w:rsidP="00B90EA6">
      <w:pPr>
        <w:spacing w:line="276" w:lineRule="auto"/>
      </w:pPr>
      <w:r w:rsidRPr="00420790">
        <w:t>Die an der ACG beschäftigten Personen tragen Ihrer Vorbildfunktion entsprechend der Arbeitssituation angemessene Kleidung. </w:t>
      </w:r>
    </w:p>
    <w:p w14:paraId="5F71D14A" w14:textId="77777777" w:rsidR="00420790" w:rsidRPr="00420790" w:rsidRDefault="00420790" w:rsidP="00B90EA6">
      <w:pPr>
        <w:spacing w:line="276" w:lineRule="auto"/>
      </w:pPr>
      <w:r w:rsidRPr="00420790">
        <w:t xml:space="preserve">Die Mitnahme von </w:t>
      </w:r>
      <w:proofErr w:type="spellStart"/>
      <w:r w:rsidRPr="00420790">
        <w:t>Schüler:innen</w:t>
      </w:r>
      <w:proofErr w:type="spellEnd"/>
      <w:r w:rsidRPr="00420790">
        <w:t xml:space="preserve"> im privaten PKW ist</w:t>
      </w:r>
      <w:r w:rsidRPr="00420790">
        <w:rPr>
          <w:rFonts w:ascii="Arial" w:hAnsi="Arial" w:cs="Arial"/>
        </w:rPr>
        <w:t> </w:t>
      </w:r>
      <w:r w:rsidRPr="00420790">
        <w:t>gem</w:t>
      </w:r>
      <w:r w:rsidRPr="00420790">
        <w:rPr>
          <w:rFonts w:ascii="Aptos" w:hAnsi="Aptos" w:cs="Aptos"/>
        </w:rPr>
        <w:t>äß</w:t>
      </w:r>
      <w:r w:rsidRPr="00420790">
        <w:t xml:space="preserve"> Schulgesetz</w:t>
      </w:r>
      <w:r w:rsidRPr="00420790">
        <w:rPr>
          <w:rFonts w:ascii="Arial" w:hAnsi="Arial" w:cs="Arial"/>
        </w:rPr>
        <w:t> </w:t>
      </w:r>
      <w:r w:rsidRPr="00420790">
        <w:t>nicht gestattet. Abweichungen sind nur mit dem schriftlichen Einverst</w:t>
      </w:r>
      <w:r w:rsidRPr="00420790">
        <w:rPr>
          <w:rFonts w:ascii="Aptos" w:hAnsi="Aptos" w:cs="Aptos"/>
        </w:rPr>
        <w:t>ä</w:t>
      </w:r>
      <w:r w:rsidRPr="00420790">
        <w:t>ndnis des Schulleiters und den Erziehungsberechtigten gestattet. </w:t>
      </w:r>
    </w:p>
    <w:p w14:paraId="2C76F8FF" w14:textId="77777777" w:rsidR="00420790" w:rsidRPr="00420790" w:rsidRDefault="00420790" w:rsidP="00B90EA6">
      <w:pPr>
        <w:spacing w:line="276" w:lineRule="auto"/>
      </w:pPr>
      <w:r w:rsidRPr="00420790">
        <w:t xml:space="preserve">In 1:1- Gesprächssituationen in Räumen sind die Türen offen oder angelehnt zu halten. Das Schließen von Türen muss den </w:t>
      </w:r>
      <w:proofErr w:type="spellStart"/>
      <w:r w:rsidRPr="00420790">
        <w:t>Schüler:innen</w:t>
      </w:r>
      <w:proofErr w:type="spellEnd"/>
      <w:r w:rsidRPr="00420790">
        <w:t xml:space="preserve"> kommuniziert und mit diesen abgesprochen werden. </w:t>
      </w:r>
    </w:p>
    <w:p w14:paraId="6B3B24CD" w14:textId="77777777" w:rsidR="00420790" w:rsidRPr="00420790" w:rsidRDefault="00420790" w:rsidP="00B90EA6">
      <w:pPr>
        <w:spacing w:after="0" w:line="276" w:lineRule="auto"/>
      </w:pPr>
      <w:r w:rsidRPr="00420790">
        <w:t>An der ACG herrscht eine offene Fehlerkultur: </w:t>
      </w:r>
    </w:p>
    <w:p w14:paraId="56FFC854" w14:textId="77777777" w:rsidR="00420790" w:rsidRPr="00420790" w:rsidRDefault="00420790" w:rsidP="00B90EA6">
      <w:pPr>
        <w:spacing w:line="276" w:lineRule="auto"/>
      </w:pPr>
      <w:r w:rsidRPr="00420790">
        <w:t xml:space="preserve">Jeder Verdacht und jeder konkrete Hinweis wird ernst genommen - </w:t>
      </w:r>
      <w:proofErr w:type="spellStart"/>
      <w:r w:rsidRPr="00420790">
        <w:t>Schüler:innen</w:t>
      </w:r>
      <w:proofErr w:type="spellEnd"/>
      <w:r w:rsidRPr="00420790">
        <w:t xml:space="preserve"> befinden sich in einem hierarchischen Abhängigkeitsverhältnis und sind auf die Hilfe von Erwachsenen angewiesen. </w:t>
      </w:r>
    </w:p>
    <w:p w14:paraId="2DB52219" w14:textId="77777777" w:rsidR="00420790" w:rsidRPr="00420790" w:rsidRDefault="00420790" w:rsidP="00B90EA6">
      <w:pPr>
        <w:spacing w:line="276" w:lineRule="auto"/>
      </w:pPr>
      <w:r w:rsidRPr="00420790">
        <w:t xml:space="preserve">Wahrgenommene Grenzüberschreitungen, Irritationen und eigene Unsicherheiten sollen und dürfen von allen Seiten angesprochen werden. Die gemeinsame kritische Reflexion und ein konstruktives, besonnenes Vorgehen bei Vorfällen und Fragestellungen hat oberste Priorität. Bei problematischen Vorgängen und in unklaren Situationen werden </w:t>
      </w:r>
      <w:proofErr w:type="spellStart"/>
      <w:r w:rsidRPr="00420790">
        <w:t>Expert:innen</w:t>
      </w:r>
      <w:proofErr w:type="spellEnd"/>
      <w:r w:rsidRPr="00420790">
        <w:t xml:space="preserve"> und Fachberatungsstellen zur Beratung hinzugezogen.</w:t>
      </w:r>
      <w:r w:rsidRPr="00420790">
        <w:rPr>
          <w:rFonts w:ascii="Arial" w:hAnsi="Arial" w:cs="Arial"/>
        </w:rPr>
        <w:t> </w:t>
      </w:r>
      <w:r w:rsidRPr="00420790">
        <w:t> </w:t>
      </w:r>
    </w:p>
    <w:p w14:paraId="728515C7" w14:textId="06FC088F" w:rsidR="00B90EA6" w:rsidRDefault="00420790" w:rsidP="00B90EA6">
      <w:pPr>
        <w:spacing w:line="276" w:lineRule="auto"/>
      </w:pPr>
      <w:r w:rsidRPr="00420790">
        <w:t>Bedienstete und Schutzbefohlene können sich auf den Rückhalt und die Fürsorge der Schulleitung verlassen. Vorverurteilungen und vorschnelle Reaktionen sind zu vermeiden. </w:t>
      </w:r>
    </w:p>
    <w:p w14:paraId="0DCEA54A" w14:textId="77777777" w:rsidR="00B90EA6" w:rsidRDefault="00B90EA6" w:rsidP="00B90EA6">
      <w:pPr>
        <w:spacing w:line="276" w:lineRule="auto"/>
      </w:pPr>
    </w:p>
    <w:p w14:paraId="4F823513" w14:textId="5FA318B6" w:rsidR="00B90EA6" w:rsidRDefault="00B90EA6" w:rsidP="00B90EA6">
      <w:pPr>
        <w:spacing w:after="0" w:line="276" w:lineRule="auto"/>
      </w:pPr>
      <w:r>
        <w:t>_______________________________________</w:t>
      </w:r>
      <w:r>
        <w:tab/>
      </w:r>
      <w:r>
        <w:tab/>
      </w:r>
      <w:r>
        <w:tab/>
        <w:t>_________________________</w:t>
      </w:r>
    </w:p>
    <w:p w14:paraId="2BF813F4" w14:textId="6C7E4CDC" w:rsidR="00B90EA6" w:rsidRPr="00B90EA6" w:rsidRDefault="00B90EA6" w:rsidP="00B90EA6">
      <w:pPr>
        <w:spacing w:after="0" w:line="276" w:lineRule="auto"/>
        <w:rPr>
          <w:sz w:val="16"/>
          <w:szCs w:val="16"/>
        </w:rPr>
      </w:pPr>
      <w:r w:rsidRPr="00B90EA6">
        <w:rPr>
          <w:sz w:val="16"/>
          <w:szCs w:val="16"/>
        </w:rPr>
        <w:t>Name, Vorname (in Druckbuchstaben)</w:t>
      </w:r>
      <w:r w:rsidRPr="00B90EA6">
        <w:rPr>
          <w:sz w:val="16"/>
          <w:szCs w:val="16"/>
        </w:rPr>
        <w:tab/>
      </w:r>
      <w:r w:rsidRPr="00B90EA6">
        <w:rPr>
          <w:sz w:val="16"/>
          <w:szCs w:val="16"/>
        </w:rPr>
        <w:tab/>
      </w:r>
      <w:r w:rsidRPr="00B90EA6">
        <w:rPr>
          <w:sz w:val="16"/>
          <w:szCs w:val="16"/>
        </w:rPr>
        <w:tab/>
      </w:r>
      <w:r w:rsidRPr="00B90EA6">
        <w:rPr>
          <w:sz w:val="16"/>
          <w:szCs w:val="16"/>
        </w:rPr>
        <w:tab/>
      </w:r>
      <w:r>
        <w:rPr>
          <w:sz w:val="16"/>
          <w:szCs w:val="16"/>
        </w:rPr>
        <w:tab/>
      </w:r>
      <w:r>
        <w:rPr>
          <w:sz w:val="16"/>
          <w:szCs w:val="16"/>
        </w:rPr>
        <w:tab/>
      </w:r>
      <w:r w:rsidRPr="00B90EA6">
        <w:rPr>
          <w:sz w:val="16"/>
          <w:szCs w:val="16"/>
        </w:rPr>
        <w:t>Geburtsdatum</w:t>
      </w:r>
    </w:p>
    <w:p w14:paraId="0F628D61" w14:textId="77777777" w:rsidR="00B90EA6" w:rsidRDefault="00B90EA6" w:rsidP="00B90EA6">
      <w:pPr>
        <w:spacing w:line="276" w:lineRule="auto"/>
      </w:pPr>
    </w:p>
    <w:p w14:paraId="269A882F" w14:textId="298663F4" w:rsidR="00B90EA6" w:rsidRDefault="00B90EA6" w:rsidP="00B90EA6">
      <w:pPr>
        <w:spacing w:after="0" w:line="240" w:lineRule="auto"/>
      </w:pPr>
      <w:r>
        <w:t>Solingen, den _________ 2025</w:t>
      </w:r>
      <w:r>
        <w:tab/>
      </w:r>
      <w:r>
        <w:tab/>
      </w:r>
      <w:r>
        <w:tab/>
      </w:r>
      <w:r>
        <w:tab/>
      </w:r>
      <w:r>
        <w:tab/>
        <w:t>_________________________________</w:t>
      </w:r>
    </w:p>
    <w:p w14:paraId="5649E4CE" w14:textId="53262F0E" w:rsidR="00BC03DE" w:rsidRPr="00C703CD" w:rsidRDefault="00B90EA6" w:rsidP="00C703CD">
      <w:pPr>
        <w:spacing w:after="0" w:line="240" w:lineRule="auto"/>
        <w:rPr>
          <w:sz w:val="16"/>
          <w:szCs w:val="16"/>
        </w:rPr>
      </w:pPr>
      <w:r w:rsidRPr="00B90EA6">
        <w:rPr>
          <w:sz w:val="16"/>
          <w:szCs w:val="16"/>
        </w:rPr>
        <w:tab/>
      </w:r>
      <w:r w:rsidRPr="00B90EA6">
        <w:rPr>
          <w:sz w:val="16"/>
          <w:szCs w:val="16"/>
        </w:rPr>
        <w:tab/>
      </w:r>
      <w:r w:rsidRPr="00B90EA6">
        <w:rPr>
          <w:sz w:val="16"/>
          <w:szCs w:val="16"/>
        </w:rPr>
        <w:tab/>
      </w:r>
      <w:r w:rsidRPr="00B90EA6">
        <w:rPr>
          <w:sz w:val="16"/>
          <w:szCs w:val="16"/>
        </w:rPr>
        <w:tab/>
      </w:r>
      <w:r w:rsidRPr="00B90EA6">
        <w:rPr>
          <w:sz w:val="16"/>
          <w:szCs w:val="16"/>
        </w:rPr>
        <w:tab/>
      </w:r>
      <w:r w:rsidRPr="00B90EA6">
        <w:rPr>
          <w:sz w:val="16"/>
          <w:szCs w:val="16"/>
        </w:rPr>
        <w:tab/>
      </w:r>
      <w:r w:rsidRPr="00B90EA6">
        <w:rPr>
          <w:sz w:val="16"/>
          <w:szCs w:val="16"/>
        </w:rPr>
        <w:tab/>
      </w:r>
      <w:r w:rsidRPr="00B90EA6">
        <w:rPr>
          <w:sz w:val="16"/>
          <w:szCs w:val="16"/>
        </w:rPr>
        <w:tab/>
      </w:r>
      <w:r w:rsidRPr="00B90EA6">
        <w:rPr>
          <w:sz w:val="16"/>
          <w:szCs w:val="16"/>
        </w:rPr>
        <w:tab/>
      </w:r>
      <w:r>
        <w:rPr>
          <w:sz w:val="16"/>
          <w:szCs w:val="16"/>
        </w:rPr>
        <w:t xml:space="preserve">                </w:t>
      </w:r>
      <w:r w:rsidRPr="00B90EA6">
        <w:rPr>
          <w:sz w:val="16"/>
          <w:szCs w:val="16"/>
        </w:rPr>
        <w:t>Unterschrift</w:t>
      </w:r>
    </w:p>
    <w:sectPr w:rsidR="00BC03DE" w:rsidRPr="00C703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90"/>
    <w:rsid w:val="00057561"/>
    <w:rsid w:val="0027086B"/>
    <w:rsid w:val="00420790"/>
    <w:rsid w:val="006B3F5E"/>
    <w:rsid w:val="009B5CA2"/>
    <w:rsid w:val="00AB384C"/>
    <w:rsid w:val="00B50D38"/>
    <w:rsid w:val="00B90EA6"/>
    <w:rsid w:val="00BB467D"/>
    <w:rsid w:val="00BC03DE"/>
    <w:rsid w:val="00C703CD"/>
    <w:rsid w:val="00CA52B3"/>
    <w:rsid w:val="00D700B2"/>
    <w:rsid w:val="00E228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65FE"/>
  <w15:chartTrackingRefBased/>
  <w15:docId w15:val="{F88E8E44-FB08-47CD-A7AF-B5D63DAF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0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0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07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07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07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07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07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07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07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07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07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07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07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07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07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07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07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0790"/>
    <w:rPr>
      <w:rFonts w:eastAsiaTheme="majorEastAsia" w:cstheme="majorBidi"/>
      <w:color w:val="272727" w:themeColor="text1" w:themeTint="D8"/>
    </w:rPr>
  </w:style>
  <w:style w:type="paragraph" w:styleId="Titel">
    <w:name w:val="Title"/>
    <w:basedOn w:val="Standard"/>
    <w:next w:val="Standard"/>
    <w:link w:val="TitelZchn"/>
    <w:uiPriority w:val="10"/>
    <w:qFormat/>
    <w:rsid w:val="00420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07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07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07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07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0790"/>
    <w:rPr>
      <w:i/>
      <w:iCs/>
      <w:color w:val="404040" w:themeColor="text1" w:themeTint="BF"/>
    </w:rPr>
  </w:style>
  <w:style w:type="paragraph" w:styleId="Listenabsatz">
    <w:name w:val="List Paragraph"/>
    <w:basedOn w:val="Standard"/>
    <w:uiPriority w:val="34"/>
    <w:qFormat/>
    <w:rsid w:val="00420790"/>
    <w:pPr>
      <w:ind w:left="720"/>
      <w:contextualSpacing/>
    </w:pPr>
  </w:style>
  <w:style w:type="character" w:styleId="IntensiveHervorhebung">
    <w:name w:val="Intense Emphasis"/>
    <w:basedOn w:val="Absatz-Standardschriftart"/>
    <w:uiPriority w:val="21"/>
    <w:qFormat/>
    <w:rsid w:val="00420790"/>
    <w:rPr>
      <w:i/>
      <w:iCs/>
      <w:color w:val="0F4761" w:themeColor="accent1" w:themeShade="BF"/>
    </w:rPr>
  </w:style>
  <w:style w:type="paragraph" w:styleId="IntensivesZitat">
    <w:name w:val="Intense Quote"/>
    <w:basedOn w:val="Standard"/>
    <w:next w:val="Standard"/>
    <w:link w:val="IntensivesZitatZchn"/>
    <w:uiPriority w:val="30"/>
    <w:qFormat/>
    <w:rsid w:val="00420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0790"/>
    <w:rPr>
      <w:i/>
      <w:iCs/>
      <w:color w:val="0F4761" w:themeColor="accent1" w:themeShade="BF"/>
    </w:rPr>
  </w:style>
  <w:style w:type="character" w:styleId="IntensiverVerweis">
    <w:name w:val="Intense Reference"/>
    <w:basedOn w:val="Absatz-Standardschriftart"/>
    <w:uiPriority w:val="32"/>
    <w:qFormat/>
    <w:rsid w:val="004207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662402">
      <w:bodyDiv w:val="1"/>
      <w:marLeft w:val="0"/>
      <w:marRight w:val="0"/>
      <w:marTop w:val="0"/>
      <w:marBottom w:val="0"/>
      <w:divBdr>
        <w:top w:val="none" w:sz="0" w:space="0" w:color="auto"/>
        <w:left w:val="none" w:sz="0" w:space="0" w:color="auto"/>
        <w:bottom w:val="none" w:sz="0" w:space="0" w:color="auto"/>
        <w:right w:val="none" w:sz="0" w:space="0" w:color="auto"/>
      </w:divBdr>
      <w:divsChild>
        <w:div w:id="159975846">
          <w:marLeft w:val="0"/>
          <w:marRight w:val="0"/>
          <w:marTop w:val="0"/>
          <w:marBottom w:val="0"/>
          <w:divBdr>
            <w:top w:val="none" w:sz="0" w:space="0" w:color="auto"/>
            <w:left w:val="none" w:sz="0" w:space="0" w:color="auto"/>
            <w:bottom w:val="none" w:sz="0" w:space="0" w:color="auto"/>
            <w:right w:val="none" w:sz="0" w:space="0" w:color="auto"/>
          </w:divBdr>
        </w:div>
        <w:div w:id="767239031">
          <w:marLeft w:val="0"/>
          <w:marRight w:val="0"/>
          <w:marTop w:val="0"/>
          <w:marBottom w:val="0"/>
          <w:divBdr>
            <w:top w:val="none" w:sz="0" w:space="0" w:color="auto"/>
            <w:left w:val="none" w:sz="0" w:space="0" w:color="auto"/>
            <w:bottom w:val="none" w:sz="0" w:space="0" w:color="auto"/>
            <w:right w:val="none" w:sz="0" w:space="0" w:color="auto"/>
          </w:divBdr>
        </w:div>
        <w:div w:id="444926084">
          <w:marLeft w:val="0"/>
          <w:marRight w:val="0"/>
          <w:marTop w:val="0"/>
          <w:marBottom w:val="0"/>
          <w:divBdr>
            <w:top w:val="none" w:sz="0" w:space="0" w:color="auto"/>
            <w:left w:val="none" w:sz="0" w:space="0" w:color="auto"/>
            <w:bottom w:val="none" w:sz="0" w:space="0" w:color="auto"/>
            <w:right w:val="none" w:sz="0" w:space="0" w:color="auto"/>
          </w:divBdr>
        </w:div>
        <w:div w:id="1240945195">
          <w:marLeft w:val="0"/>
          <w:marRight w:val="0"/>
          <w:marTop w:val="0"/>
          <w:marBottom w:val="0"/>
          <w:divBdr>
            <w:top w:val="none" w:sz="0" w:space="0" w:color="auto"/>
            <w:left w:val="none" w:sz="0" w:space="0" w:color="auto"/>
            <w:bottom w:val="none" w:sz="0" w:space="0" w:color="auto"/>
            <w:right w:val="none" w:sz="0" w:space="0" w:color="auto"/>
          </w:divBdr>
        </w:div>
        <w:div w:id="1785883931">
          <w:marLeft w:val="0"/>
          <w:marRight w:val="0"/>
          <w:marTop w:val="0"/>
          <w:marBottom w:val="0"/>
          <w:divBdr>
            <w:top w:val="none" w:sz="0" w:space="0" w:color="auto"/>
            <w:left w:val="none" w:sz="0" w:space="0" w:color="auto"/>
            <w:bottom w:val="none" w:sz="0" w:space="0" w:color="auto"/>
            <w:right w:val="none" w:sz="0" w:space="0" w:color="auto"/>
          </w:divBdr>
        </w:div>
        <w:div w:id="1464696818">
          <w:marLeft w:val="0"/>
          <w:marRight w:val="0"/>
          <w:marTop w:val="0"/>
          <w:marBottom w:val="0"/>
          <w:divBdr>
            <w:top w:val="none" w:sz="0" w:space="0" w:color="auto"/>
            <w:left w:val="none" w:sz="0" w:space="0" w:color="auto"/>
            <w:bottom w:val="none" w:sz="0" w:space="0" w:color="auto"/>
            <w:right w:val="none" w:sz="0" w:space="0" w:color="auto"/>
          </w:divBdr>
        </w:div>
        <w:div w:id="299455737">
          <w:marLeft w:val="0"/>
          <w:marRight w:val="0"/>
          <w:marTop w:val="0"/>
          <w:marBottom w:val="0"/>
          <w:divBdr>
            <w:top w:val="none" w:sz="0" w:space="0" w:color="auto"/>
            <w:left w:val="none" w:sz="0" w:space="0" w:color="auto"/>
            <w:bottom w:val="none" w:sz="0" w:space="0" w:color="auto"/>
            <w:right w:val="none" w:sz="0" w:space="0" w:color="auto"/>
          </w:divBdr>
        </w:div>
        <w:div w:id="30613604">
          <w:marLeft w:val="0"/>
          <w:marRight w:val="0"/>
          <w:marTop w:val="0"/>
          <w:marBottom w:val="0"/>
          <w:divBdr>
            <w:top w:val="none" w:sz="0" w:space="0" w:color="auto"/>
            <w:left w:val="none" w:sz="0" w:space="0" w:color="auto"/>
            <w:bottom w:val="none" w:sz="0" w:space="0" w:color="auto"/>
            <w:right w:val="none" w:sz="0" w:space="0" w:color="auto"/>
          </w:divBdr>
        </w:div>
        <w:div w:id="678117810">
          <w:marLeft w:val="0"/>
          <w:marRight w:val="0"/>
          <w:marTop w:val="0"/>
          <w:marBottom w:val="0"/>
          <w:divBdr>
            <w:top w:val="none" w:sz="0" w:space="0" w:color="auto"/>
            <w:left w:val="none" w:sz="0" w:space="0" w:color="auto"/>
            <w:bottom w:val="none" w:sz="0" w:space="0" w:color="auto"/>
            <w:right w:val="none" w:sz="0" w:space="0" w:color="auto"/>
          </w:divBdr>
        </w:div>
        <w:div w:id="1470980426">
          <w:marLeft w:val="0"/>
          <w:marRight w:val="0"/>
          <w:marTop w:val="0"/>
          <w:marBottom w:val="0"/>
          <w:divBdr>
            <w:top w:val="none" w:sz="0" w:space="0" w:color="auto"/>
            <w:left w:val="none" w:sz="0" w:space="0" w:color="auto"/>
            <w:bottom w:val="none" w:sz="0" w:space="0" w:color="auto"/>
            <w:right w:val="none" w:sz="0" w:space="0" w:color="auto"/>
          </w:divBdr>
        </w:div>
        <w:div w:id="2136673611">
          <w:marLeft w:val="0"/>
          <w:marRight w:val="0"/>
          <w:marTop w:val="0"/>
          <w:marBottom w:val="0"/>
          <w:divBdr>
            <w:top w:val="none" w:sz="0" w:space="0" w:color="auto"/>
            <w:left w:val="none" w:sz="0" w:space="0" w:color="auto"/>
            <w:bottom w:val="none" w:sz="0" w:space="0" w:color="auto"/>
            <w:right w:val="none" w:sz="0" w:space="0" w:color="auto"/>
          </w:divBdr>
        </w:div>
        <w:div w:id="2142067890">
          <w:marLeft w:val="0"/>
          <w:marRight w:val="0"/>
          <w:marTop w:val="0"/>
          <w:marBottom w:val="0"/>
          <w:divBdr>
            <w:top w:val="none" w:sz="0" w:space="0" w:color="auto"/>
            <w:left w:val="none" w:sz="0" w:space="0" w:color="auto"/>
            <w:bottom w:val="none" w:sz="0" w:space="0" w:color="auto"/>
            <w:right w:val="none" w:sz="0" w:space="0" w:color="auto"/>
          </w:divBdr>
        </w:div>
        <w:div w:id="762920334">
          <w:marLeft w:val="0"/>
          <w:marRight w:val="0"/>
          <w:marTop w:val="0"/>
          <w:marBottom w:val="0"/>
          <w:divBdr>
            <w:top w:val="none" w:sz="0" w:space="0" w:color="auto"/>
            <w:left w:val="none" w:sz="0" w:space="0" w:color="auto"/>
            <w:bottom w:val="none" w:sz="0" w:space="0" w:color="auto"/>
            <w:right w:val="none" w:sz="0" w:space="0" w:color="auto"/>
          </w:divBdr>
        </w:div>
        <w:div w:id="178586299">
          <w:marLeft w:val="0"/>
          <w:marRight w:val="0"/>
          <w:marTop w:val="0"/>
          <w:marBottom w:val="0"/>
          <w:divBdr>
            <w:top w:val="none" w:sz="0" w:space="0" w:color="auto"/>
            <w:left w:val="none" w:sz="0" w:space="0" w:color="auto"/>
            <w:bottom w:val="none" w:sz="0" w:space="0" w:color="auto"/>
            <w:right w:val="none" w:sz="0" w:space="0" w:color="auto"/>
          </w:divBdr>
        </w:div>
        <w:div w:id="1035809048">
          <w:marLeft w:val="0"/>
          <w:marRight w:val="0"/>
          <w:marTop w:val="0"/>
          <w:marBottom w:val="0"/>
          <w:divBdr>
            <w:top w:val="none" w:sz="0" w:space="0" w:color="auto"/>
            <w:left w:val="none" w:sz="0" w:space="0" w:color="auto"/>
            <w:bottom w:val="none" w:sz="0" w:space="0" w:color="auto"/>
            <w:right w:val="none" w:sz="0" w:space="0" w:color="auto"/>
          </w:divBdr>
        </w:div>
        <w:div w:id="1808204298">
          <w:marLeft w:val="0"/>
          <w:marRight w:val="0"/>
          <w:marTop w:val="0"/>
          <w:marBottom w:val="0"/>
          <w:divBdr>
            <w:top w:val="none" w:sz="0" w:space="0" w:color="auto"/>
            <w:left w:val="none" w:sz="0" w:space="0" w:color="auto"/>
            <w:bottom w:val="none" w:sz="0" w:space="0" w:color="auto"/>
            <w:right w:val="none" w:sz="0" w:space="0" w:color="auto"/>
          </w:divBdr>
        </w:div>
        <w:div w:id="1144617291">
          <w:marLeft w:val="0"/>
          <w:marRight w:val="0"/>
          <w:marTop w:val="0"/>
          <w:marBottom w:val="0"/>
          <w:divBdr>
            <w:top w:val="none" w:sz="0" w:space="0" w:color="auto"/>
            <w:left w:val="none" w:sz="0" w:space="0" w:color="auto"/>
            <w:bottom w:val="none" w:sz="0" w:space="0" w:color="auto"/>
            <w:right w:val="none" w:sz="0" w:space="0" w:color="auto"/>
          </w:divBdr>
        </w:div>
        <w:div w:id="1321496319">
          <w:marLeft w:val="0"/>
          <w:marRight w:val="0"/>
          <w:marTop w:val="0"/>
          <w:marBottom w:val="0"/>
          <w:divBdr>
            <w:top w:val="none" w:sz="0" w:space="0" w:color="auto"/>
            <w:left w:val="none" w:sz="0" w:space="0" w:color="auto"/>
            <w:bottom w:val="none" w:sz="0" w:space="0" w:color="auto"/>
            <w:right w:val="none" w:sz="0" w:space="0" w:color="auto"/>
          </w:divBdr>
        </w:div>
        <w:div w:id="1286691895">
          <w:marLeft w:val="0"/>
          <w:marRight w:val="0"/>
          <w:marTop w:val="0"/>
          <w:marBottom w:val="0"/>
          <w:divBdr>
            <w:top w:val="none" w:sz="0" w:space="0" w:color="auto"/>
            <w:left w:val="none" w:sz="0" w:space="0" w:color="auto"/>
            <w:bottom w:val="none" w:sz="0" w:space="0" w:color="auto"/>
            <w:right w:val="none" w:sz="0" w:space="0" w:color="auto"/>
          </w:divBdr>
        </w:div>
        <w:div w:id="1061488214">
          <w:marLeft w:val="0"/>
          <w:marRight w:val="0"/>
          <w:marTop w:val="0"/>
          <w:marBottom w:val="0"/>
          <w:divBdr>
            <w:top w:val="none" w:sz="0" w:space="0" w:color="auto"/>
            <w:left w:val="none" w:sz="0" w:space="0" w:color="auto"/>
            <w:bottom w:val="none" w:sz="0" w:space="0" w:color="auto"/>
            <w:right w:val="none" w:sz="0" w:space="0" w:color="auto"/>
          </w:divBdr>
        </w:div>
        <w:div w:id="335497371">
          <w:marLeft w:val="0"/>
          <w:marRight w:val="0"/>
          <w:marTop w:val="0"/>
          <w:marBottom w:val="0"/>
          <w:divBdr>
            <w:top w:val="none" w:sz="0" w:space="0" w:color="auto"/>
            <w:left w:val="none" w:sz="0" w:space="0" w:color="auto"/>
            <w:bottom w:val="none" w:sz="0" w:space="0" w:color="auto"/>
            <w:right w:val="none" w:sz="0" w:space="0" w:color="auto"/>
          </w:divBdr>
        </w:div>
        <w:div w:id="253362744">
          <w:marLeft w:val="0"/>
          <w:marRight w:val="0"/>
          <w:marTop w:val="0"/>
          <w:marBottom w:val="0"/>
          <w:divBdr>
            <w:top w:val="none" w:sz="0" w:space="0" w:color="auto"/>
            <w:left w:val="none" w:sz="0" w:space="0" w:color="auto"/>
            <w:bottom w:val="none" w:sz="0" w:space="0" w:color="auto"/>
            <w:right w:val="none" w:sz="0" w:space="0" w:color="auto"/>
          </w:divBdr>
        </w:div>
        <w:div w:id="386803548">
          <w:marLeft w:val="0"/>
          <w:marRight w:val="0"/>
          <w:marTop w:val="0"/>
          <w:marBottom w:val="0"/>
          <w:divBdr>
            <w:top w:val="none" w:sz="0" w:space="0" w:color="auto"/>
            <w:left w:val="none" w:sz="0" w:space="0" w:color="auto"/>
            <w:bottom w:val="none" w:sz="0" w:space="0" w:color="auto"/>
            <w:right w:val="none" w:sz="0" w:space="0" w:color="auto"/>
          </w:divBdr>
        </w:div>
        <w:div w:id="338629653">
          <w:marLeft w:val="0"/>
          <w:marRight w:val="0"/>
          <w:marTop w:val="0"/>
          <w:marBottom w:val="0"/>
          <w:divBdr>
            <w:top w:val="none" w:sz="0" w:space="0" w:color="auto"/>
            <w:left w:val="none" w:sz="0" w:space="0" w:color="auto"/>
            <w:bottom w:val="none" w:sz="0" w:space="0" w:color="auto"/>
            <w:right w:val="none" w:sz="0" w:space="0" w:color="auto"/>
          </w:divBdr>
        </w:div>
        <w:div w:id="30151144">
          <w:marLeft w:val="0"/>
          <w:marRight w:val="0"/>
          <w:marTop w:val="0"/>
          <w:marBottom w:val="0"/>
          <w:divBdr>
            <w:top w:val="none" w:sz="0" w:space="0" w:color="auto"/>
            <w:left w:val="none" w:sz="0" w:space="0" w:color="auto"/>
            <w:bottom w:val="none" w:sz="0" w:space="0" w:color="auto"/>
            <w:right w:val="none" w:sz="0" w:space="0" w:color="auto"/>
          </w:divBdr>
        </w:div>
        <w:div w:id="206402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Laufer, Juergen (ACG)</dc:creator>
  <cp:keywords/>
  <dc:description/>
  <cp:lastModifiedBy>Laufer, Juergen (ACG)</cp:lastModifiedBy>
  <cp:revision>2</cp:revision>
  <cp:lastPrinted>2025-08-21T05:18:00Z</cp:lastPrinted>
  <dcterms:created xsi:type="dcterms:W3CDTF">2026-04-13T20:32:00Z</dcterms:created>
  <dcterms:modified xsi:type="dcterms:W3CDTF">2026-04-13T20:32:00Z</dcterms:modified>
</cp:coreProperties>
</file>